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НАЦІОНАЛЬНА КОМІСІЯ, ЩО ЗДІЙСНЮЄ ДЕРЖАВНЕ РЕГУЛЮВАННЯ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У СФЕРАХ ЕНЕРГЕТИКИ ТА КОМУНАЛЬНИХ ПОСЛУГ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ПОСТАНОВА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02.11.2017</w:t>
      </w:r>
      <w:r w:rsidRPr="00B07C99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B07C99">
        <w:rPr>
          <w:rFonts w:ascii="Arial" w:eastAsia="Times New Roman" w:hAnsi="Arial" w:cs="Arial"/>
          <w:sz w:val="20"/>
          <w:szCs w:val="20"/>
          <w:lang w:eastAsia="uk-UA"/>
        </w:rPr>
        <w:tab/>
        <w:t>№ 1344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b/>
          <w:sz w:val="20"/>
          <w:lang w:eastAsia="uk-UA"/>
        </w:rPr>
        <w:t>Про внесення змін до постанови Національної комісії, що здійснює державне регулювання у сферах енергетики та комунальних послуг, від 26 листопада 2015 року № 2868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Відповідно до пункту 2 частини першої статті 6 Закону України «Про державне регулювання у сфері комунальних послуг», пункту 13 частини першої статті 17 Закону України «Про Національну комісію, що здійснює державне регулювання у сферах енергетики та комунальних послуг», Процедури встановлення тарифів на послуги з централізованого постачання холодної води, водовідведення (з використанням внутрішньобудинкових систем), затвердженої постановою Національної комісії, що здійснює державне регулювання у сферах енергетики та комунальних послуг, від 15 січня 2015 року № 13, зареєстрованої в Міністерстві юстиції України 05 лютого 2015 року за № 136/26581, Порядку формування тарифів на послуги з централізованого постачання холодної води, водовідведення (з використанням внутрішньобудинкових систем), затвердженого постановою Національної комісії, що здійснює державне регулювання у сферах енергетики та комунальних послуг, від 10 березня 2016 року № 303, зареєстрованого в Міністерстві юстиції України 04 квітня 2016 року за № 499/28629, Національна комісія, що здійснює державне регулювання у сферах енергетики та комунальних послуг, ПОСТАНОВЛЯЄ: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1. Унести до постанови Національної комісії, що здійснює державне регулювання у сферах енергетики та комунальних послуг, від 26 листопада 2015 року № 2868 «Про встановлення тарифів на послуги з централізованого постачання холодної води, водовідведення (з використанням внутрішньобудинкових систем) суб’єктам господарювання, які є виконавцями цих послуг», зареєстрованої в Міністерстві юстиції України 11 січня 2016 року за № 24/28154, такі зміни: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1) у пункті 1: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підпункти 1 – 11 викласти в такій редакції: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підпункт 35 викласти в такій редакції: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523"/>
      <w:bookmarkStart w:id="1" w:name="n106"/>
      <w:bookmarkStart w:id="2" w:name="n109"/>
      <w:bookmarkEnd w:id="0"/>
      <w:bookmarkEnd w:id="1"/>
      <w:bookmarkEnd w:id="2"/>
      <w:r w:rsidRPr="00B07C99">
        <w:rPr>
          <w:rFonts w:ascii="Arial" w:eastAsia="Times New Roman" w:hAnsi="Arial" w:cs="Arial"/>
          <w:sz w:val="20"/>
          <w:szCs w:val="20"/>
          <w:lang w:eastAsia="uk-UA"/>
        </w:rPr>
        <w:t>«35) комунальному підприємству Броварської міської ради Київської області «Броваритепловодоенергія» зі структурою, наведеною в додатку 35 до цієї постанови: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532"/>
      <w:bookmarkEnd w:id="3"/>
      <w:r w:rsidRPr="00B07C99">
        <w:rPr>
          <w:rFonts w:ascii="Arial" w:eastAsia="Times New Roman" w:hAnsi="Arial" w:cs="Arial"/>
          <w:sz w:val="20"/>
          <w:szCs w:val="20"/>
          <w:lang w:eastAsia="uk-UA"/>
        </w:rPr>
        <w:t xml:space="preserve">тариф на послугу з централізованого постачання холодної води – 7,07 </w:t>
      </w:r>
      <w:proofErr w:type="spellStart"/>
      <w:r w:rsidRPr="00B07C9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B07C9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533"/>
      <w:bookmarkEnd w:id="4"/>
      <w:r w:rsidRPr="00B07C99">
        <w:rPr>
          <w:rFonts w:ascii="Arial" w:eastAsia="Times New Roman" w:hAnsi="Arial" w:cs="Arial"/>
          <w:sz w:val="20"/>
          <w:szCs w:val="20"/>
          <w:lang w:eastAsia="uk-UA"/>
        </w:rPr>
        <w:t xml:space="preserve">тариф на послугу з централізованого водовідведення – 6,88 </w:t>
      </w:r>
      <w:proofErr w:type="spellStart"/>
      <w:r w:rsidRPr="00B07C9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B07C9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вартість);»;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підпункти 38, 39 викласти в такій редакції: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534"/>
      <w:bookmarkStart w:id="6" w:name="n124"/>
      <w:bookmarkStart w:id="7" w:name="n13"/>
      <w:bookmarkEnd w:id="5"/>
      <w:bookmarkEnd w:id="6"/>
      <w:bookmarkEnd w:id="7"/>
      <w:r w:rsidRPr="00B07C99">
        <w:rPr>
          <w:rFonts w:ascii="Arial" w:eastAsia="Times New Roman" w:hAnsi="Arial" w:cs="Arial"/>
          <w:sz w:val="20"/>
          <w:szCs w:val="20"/>
          <w:lang w:eastAsia="uk-UA"/>
        </w:rPr>
        <w:t>2) додатки 1 – 11, 15, 17, 18, 21, 25 – 27, 31 – 33, 35, 38, 39, 42, 44, 47, 48, 51, 54 – 56, 61, 63 – 66, 71, 83, 92 до постанови викласти в новій редакції, що додаються.</w:t>
      </w:r>
    </w:p>
    <w:p w:rsidR="00B07C99" w:rsidRPr="00B07C99" w:rsidRDefault="00B07C99" w:rsidP="00B07C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2. Ця постанова набирає чинності з дня, наступного за днем її опублікування в офіційному друкованому виданні – газеті «Урядовий кур’єр».</w:t>
      </w:r>
    </w:p>
    <w:p w:rsidR="00B07C99" w:rsidRPr="00B07C99" w:rsidRDefault="00B07C99" w:rsidP="00B0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lastRenderedPageBreak/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Голова НКРЕКП</w:t>
      </w:r>
      <w:r w:rsidRPr="00B07C99">
        <w:rPr>
          <w:rFonts w:ascii="Arial" w:eastAsia="Times New Roman" w:hAnsi="Arial" w:cs="Arial"/>
          <w:sz w:val="20"/>
          <w:szCs w:val="20"/>
          <w:lang w:val="ru-RU" w:eastAsia="uk-UA"/>
        </w:rPr>
        <w:tab/>
      </w:r>
      <w:r w:rsidRPr="00B07C99">
        <w:rPr>
          <w:rFonts w:ascii="Arial" w:eastAsia="Times New Roman" w:hAnsi="Arial" w:cs="Arial"/>
          <w:sz w:val="20"/>
          <w:szCs w:val="20"/>
          <w:lang w:val="ru-RU" w:eastAsia="uk-UA"/>
        </w:rPr>
        <w:tab/>
      </w:r>
      <w:r w:rsidRPr="00B07C99">
        <w:rPr>
          <w:rFonts w:ascii="Arial" w:eastAsia="Times New Roman" w:hAnsi="Arial" w:cs="Arial"/>
          <w:sz w:val="20"/>
          <w:szCs w:val="20"/>
          <w:lang w:val="ru-RU" w:eastAsia="uk-UA"/>
        </w:rPr>
        <w:tab/>
      </w:r>
      <w:r w:rsidRPr="00B07C99">
        <w:rPr>
          <w:rFonts w:ascii="Arial" w:eastAsia="Times New Roman" w:hAnsi="Arial" w:cs="Arial"/>
          <w:sz w:val="20"/>
          <w:szCs w:val="20"/>
          <w:lang w:val="ru-RU" w:eastAsia="uk-UA"/>
        </w:rPr>
        <w:tab/>
      </w:r>
      <w:r w:rsidRPr="00B07C99">
        <w:rPr>
          <w:rFonts w:ascii="Arial" w:eastAsia="Times New Roman" w:hAnsi="Arial" w:cs="Arial"/>
          <w:sz w:val="20"/>
          <w:szCs w:val="20"/>
          <w:lang w:eastAsia="uk-UA"/>
        </w:rPr>
        <w:t>Д.Вовк</w:t>
      </w:r>
    </w:p>
    <w:p w:rsidR="00B07C99" w:rsidRPr="00B07C99" w:rsidRDefault="00B07C99" w:rsidP="00B0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07C99" w:rsidRPr="00B07C99" w:rsidRDefault="00B07C99" w:rsidP="00B0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Arial" w:eastAsia="Times New Roman" w:hAnsi="Arial" w:cs="Arial"/>
          <w:i/>
          <w:iCs/>
          <w:sz w:val="24"/>
          <w:szCs w:val="24"/>
          <w:lang w:eastAsia="uk-UA"/>
        </w:rPr>
        <w:t xml:space="preserve">Офіційно опубліковано в газеті „Урядовий </w:t>
      </w:r>
      <w:proofErr w:type="spellStart"/>
      <w:r w:rsidRPr="00B07C99">
        <w:rPr>
          <w:rFonts w:ascii="Arial" w:eastAsia="Times New Roman" w:hAnsi="Arial" w:cs="Arial"/>
          <w:i/>
          <w:iCs/>
          <w:sz w:val="24"/>
          <w:szCs w:val="24"/>
          <w:lang w:eastAsia="uk-UA"/>
        </w:rPr>
        <w:t>кур’єр”</w:t>
      </w:r>
      <w:proofErr w:type="spellEnd"/>
      <w:r w:rsidRPr="00B07C99">
        <w:rPr>
          <w:rFonts w:ascii="Arial" w:eastAsia="Times New Roman" w:hAnsi="Arial" w:cs="Arial"/>
          <w:i/>
          <w:iCs/>
          <w:sz w:val="24"/>
          <w:szCs w:val="24"/>
          <w:lang w:eastAsia="uk-UA"/>
        </w:rPr>
        <w:t>, 28.11.2017, № 224</w:t>
      </w:r>
    </w:p>
    <w:p w:rsidR="00B07C99" w:rsidRPr="00B07C99" w:rsidRDefault="00B07C99" w:rsidP="00B0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7C9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B07C99"/>
    <w:rsid w:val="0082462E"/>
    <w:rsid w:val="00B07C99"/>
    <w:rsid w:val="00DA2694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C99"/>
    <w:rPr>
      <w:b/>
      <w:bCs/>
    </w:rPr>
  </w:style>
  <w:style w:type="character" w:styleId="a4">
    <w:name w:val="Emphasis"/>
    <w:basedOn w:val="a0"/>
    <w:uiPriority w:val="20"/>
    <w:qFormat/>
    <w:rsid w:val="00B07C99"/>
    <w:rPr>
      <w:i/>
      <w:iCs/>
    </w:rPr>
  </w:style>
  <w:style w:type="character" w:styleId="a5">
    <w:name w:val="Hyperlink"/>
    <w:basedOn w:val="a0"/>
    <w:uiPriority w:val="99"/>
    <w:semiHidden/>
    <w:unhideWhenUsed/>
    <w:rsid w:val="00B07C9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0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1799</Words>
  <Characters>1026</Characters>
  <Application>Microsoft Office Word</Application>
  <DocSecurity>0</DocSecurity>
  <Lines>8</Lines>
  <Paragraphs>5</Paragraphs>
  <ScaleCrop>false</ScaleCrop>
  <Company>Krokoz™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2</cp:revision>
  <dcterms:created xsi:type="dcterms:W3CDTF">2017-11-30T06:42:00Z</dcterms:created>
  <dcterms:modified xsi:type="dcterms:W3CDTF">2017-11-30T06:50:00Z</dcterms:modified>
</cp:coreProperties>
</file>